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D18E8" w14:textId="5E0E8B86" w:rsidR="00FE61F8" w:rsidRPr="00FE61F8" w:rsidRDefault="00FE61F8" w:rsidP="008031C9">
      <w:pPr>
        <w:jc w:val="center"/>
        <w:rPr>
          <w:b/>
          <w:bCs/>
        </w:rPr>
      </w:pPr>
      <w:r w:rsidRPr="00FE61F8">
        <w:rPr>
          <w:b/>
          <w:bCs/>
        </w:rPr>
        <w:t>SAMPLE LETTER TO RECENT CHEROKEE HOMEBUYERS</w:t>
      </w:r>
    </w:p>
    <w:p w14:paraId="320B0334" w14:textId="60839021" w:rsidR="00052DAD" w:rsidRDefault="008031C9" w:rsidP="008031C9">
      <w:pPr>
        <w:jc w:val="center"/>
      </w:pPr>
      <w:r>
        <w:t>September 15, 2024</w:t>
      </w:r>
    </w:p>
    <w:p w14:paraId="270E5273" w14:textId="77777777" w:rsidR="00052DAD" w:rsidRDefault="00052DAD" w:rsidP="00052DAD">
      <w:pPr>
        <w:spacing w:after="0" w:line="240" w:lineRule="auto"/>
      </w:pPr>
    </w:p>
    <w:p w14:paraId="538EA962" w14:textId="224D4641" w:rsidR="00052DAD" w:rsidRDefault="00052DAD" w:rsidP="00052DAD">
      <w:pPr>
        <w:spacing w:after="0" w:line="240" w:lineRule="auto"/>
      </w:pPr>
      <w:r>
        <w:t>Buyer name</w:t>
      </w:r>
    </w:p>
    <w:p w14:paraId="7BF74CDB" w14:textId="77777777" w:rsidR="00BE25C7" w:rsidRDefault="00BE25C7" w:rsidP="00052DAD">
      <w:pPr>
        <w:spacing w:after="0" w:line="240" w:lineRule="auto"/>
      </w:pPr>
    </w:p>
    <w:p w14:paraId="4FC06BC1" w14:textId="0B85F78A" w:rsidR="00052DAD" w:rsidRDefault="00052DAD" w:rsidP="00052DAD">
      <w:pPr>
        <w:spacing w:after="0" w:line="240" w:lineRule="auto"/>
      </w:pPr>
      <w:r>
        <w:t>Address</w:t>
      </w:r>
    </w:p>
    <w:p w14:paraId="7CBCED05" w14:textId="77777777" w:rsidR="00052DAD" w:rsidRDefault="00052DAD" w:rsidP="00052DAD">
      <w:pPr>
        <w:spacing w:after="0" w:line="240" w:lineRule="auto"/>
      </w:pPr>
    </w:p>
    <w:p w14:paraId="375FCC0D" w14:textId="27518560" w:rsidR="00052DAD" w:rsidRDefault="00052DAD" w:rsidP="00052DAD">
      <w:pPr>
        <w:spacing w:after="0" w:line="240" w:lineRule="auto"/>
      </w:pPr>
      <w:r>
        <w:tab/>
        <w:t xml:space="preserve">RE:  </w:t>
      </w:r>
      <w:r w:rsidR="008031C9">
        <w:t xml:space="preserve">Changes to </w:t>
      </w:r>
      <w:r>
        <w:t>Homestead Exemption and School Tax Exemption</w:t>
      </w:r>
    </w:p>
    <w:p w14:paraId="7F56C47E" w14:textId="77777777" w:rsidR="00052DAD" w:rsidRDefault="00052DAD" w:rsidP="00052DAD">
      <w:pPr>
        <w:spacing w:after="0" w:line="240" w:lineRule="auto"/>
      </w:pPr>
    </w:p>
    <w:p w14:paraId="78C4352F" w14:textId="08053823" w:rsidR="00052DAD" w:rsidRDefault="00052DAD" w:rsidP="00052DAD">
      <w:pPr>
        <w:spacing w:after="0" w:line="240" w:lineRule="auto"/>
      </w:pPr>
      <w:r>
        <w:t>Dear ____ and ______,</w:t>
      </w:r>
    </w:p>
    <w:p w14:paraId="08D0AD28" w14:textId="77777777" w:rsidR="00052DAD" w:rsidRDefault="00052DAD" w:rsidP="00052DAD">
      <w:pPr>
        <w:spacing w:after="0" w:line="240" w:lineRule="auto"/>
      </w:pPr>
    </w:p>
    <w:p w14:paraId="480AE3EC" w14:textId="5A72DD07" w:rsidR="00052DAD" w:rsidRDefault="00052DAD" w:rsidP="008031C9">
      <w:pPr>
        <w:spacing w:after="0" w:line="240" w:lineRule="auto"/>
        <w:jc w:val="both"/>
      </w:pPr>
      <w:r>
        <w:t xml:space="preserve">I want to state again how much I enjoyed working with you on the successful purchase of your home.  I am also reaching out to you now because a new law was passed in mid-2024 that significantly changes how certain property tax exemptions are applied in Cherokee County. These changes will go into effect for all tax years 2025 and beyond.  </w:t>
      </w:r>
      <w:r w:rsidR="008031C9">
        <w:t>The exemption rules are different from what was in place when you were shopping for a home and different from the information your closing attorney provided to you about exemptions on the day of your closing.</w:t>
      </w:r>
    </w:p>
    <w:p w14:paraId="0DD681CC" w14:textId="77777777" w:rsidR="00052DAD" w:rsidRDefault="00052DAD" w:rsidP="008031C9">
      <w:pPr>
        <w:spacing w:after="0" w:line="240" w:lineRule="auto"/>
        <w:jc w:val="both"/>
      </w:pPr>
    </w:p>
    <w:p w14:paraId="7B939FA8" w14:textId="7D76871E" w:rsidR="00052DAD" w:rsidRDefault="00052DAD" w:rsidP="008031C9">
      <w:pPr>
        <w:spacing w:after="0" w:line="240" w:lineRule="auto"/>
        <w:jc w:val="both"/>
      </w:pPr>
      <w:r>
        <w:t>I have enclosed an Information Sheet supplied by the Cherokee County Tax Assessor’s office. But in summary, these are the two significant changes that may affect you and may require some action on your part:</w:t>
      </w:r>
    </w:p>
    <w:p w14:paraId="497770E8" w14:textId="77777777" w:rsidR="00052DAD" w:rsidRDefault="00052DAD" w:rsidP="008031C9">
      <w:pPr>
        <w:spacing w:after="0" w:line="240" w:lineRule="auto"/>
        <w:jc w:val="both"/>
      </w:pPr>
    </w:p>
    <w:p w14:paraId="240A23DF" w14:textId="37BD428F" w:rsidR="00052DAD" w:rsidRDefault="007129CC" w:rsidP="008031C9">
      <w:pPr>
        <w:pStyle w:val="ListParagraph"/>
        <w:numPr>
          <w:ilvl w:val="0"/>
          <w:numId w:val="1"/>
        </w:numPr>
        <w:spacing w:after="0" w:line="240" w:lineRule="auto"/>
        <w:jc w:val="both"/>
      </w:pPr>
      <w:r>
        <w:t xml:space="preserve">Anyone who would </w:t>
      </w:r>
      <w:r w:rsidR="008031C9">
        <w:t xml:space="preserve">turn age 62 and </w:t>
      </w:r>
      <w:r>
        <w:t>otherwise qualify for the School Tax Exemption after January 1, 2025 (in tax year 2026 and beyond) will now have to meet a 5-year homestead requirement in order to receive the School Tax Exemption. This may impact a person who recently purchased a home and expected to qualify for the School Tax Exemption in 2026 or 2027. It</w:t>
      </w:r>
      <w:r w:rsidR="008031C9">
        <w:t>’</w:t>
      </w:r>
      <w:r>
        <w:t>s possible that you would now have to wait a couple additional years</w:t>
      </w:r>
      <w:r w:rsidR="008031C9">
        <w:t xml:space="preserve"> before you could apply for the school tax exemption,</w:t>
      </w:r>
      <w:r>
        <w:t xml:space="preserve"> in order to meet the 5-year homestead requirement.</w:t>
      </w:r>
    </w:p>
    <w:p w14:paraId="3B967247" w14:textId="77777777" w:rsidR="007129CC" w:rsidRDefault="007129CC" w:rsidP="008031C9">
      <w:pPr>
        <w:pStyle w:val="ListParagraph"/>
        <w:spacing w:after="0" w:line="240" w:lineRule="auto"/>
        <w:jc w:val="both"/>
      </w:pPr>
    </w:p>
    <w:p w14:paraId="44CAD81E" w14:textId="2B4706C4" w:rsidR="00052DAD" w:rsidRDefault="00052DAD" w:rsidP="008031C9">
      <w:pPr>
        <w:pStyle w:val="ListParagraph"/>
        <w:numPr>
          <w:ilvl w:val="0"/>
          <w:numId w:val="1"/>
        </w:numPr>
        <w:spacing w:after="0" w:line="240" w:lineRule="auto"/>
        <w:jc w:val="both"/>
      </w:pPr>
      <w:r w:rsidRPr="008031C9">
        <w:rPr>
          <w:u w:val="single"/>
        </w:rPr>
        <w:t>ALL</w:t>
      </w:r>
      <w:r>
        <w:t xml:space="preserve"> persons who are on the deed to a primary residence should immediately apply for the Homestead Exemption at the Tax Assessor’s office</w:t>
      </w:r>
      <w:r w:rsidR="008031C9">
        <w:t>, if they have not yet done so</w:t>
      </w:r>
      <w:r>
        <w:t xml:space="preserve">. While the Homestead Exemption will </w:t>
      </w:r>
      <w:r w:rsidR="007129CC">
        <w:t>b</w:t>
      </w:r>
      <w:r>
        <w:t>e applied even if less than all homeowners apply for it, each person should apply to be able to establish the 5-year homestead requirement prior to being eligible for the School Tax Exemption at age 62.</w:t>
      </w:r>
    </w:p>
    <w:p w14:paraId="094FFFAA" w14:textId="77777777" w:rsidR="007129CC" w:rsidRDefault="007129CC" w:rsidP="008031C9">
      <w:pPr>
        <w:jc w:val="both"/>
      </w:pPr>
    </w:p>
    <w:p w14:paraId="7FBDAC7B" w14:textId="267413B2" w:rsidR="007129CC" w:rsidRPr="008031C9" w:rsidRDefault="007129CC" w:rsidP="008031C9">
      <w:pPr>
        <w:jc w:val="both"/>
        <w:rPr>
          <w:b/>
          <w:bCs/>
        </w:rPr>
      </w:pPr>
      <w:r w:rsidRPr="008031C9">
        <w:rPr>
          <w:b/>
          <w:bCs/>
        </w:rPr>
        <w:t>It is very important for you to contact the Tax Assessor’s office to insure that your Homestead Exemption is properly filed and to verify my general information here as it relates to your specific property. You can call the Tax Assessor at (678) 493-6120 or visit them at 2782 Marietta Hwy, Ste. 200, Canton GA.</w:t>
      </w:r>
    </w:p>
    <w:p w14:paraId="09DB0B57" w14:textId="3584A34E" w:rsidR="008031C9" w:rsidRDefault="008031C9" w:rsidP="008031C9">
      <w:pPr>
        <w:jc w:val="both"/>
      </w:pPr>
      <w:r>
        <w:t>There is a bit of good news in the new law as well. It removed the $500,000 cap on the home value in terms of applying the exemption, so now the entire assessed value of the home is exempt from School M&amp;O and Bond taxes, regardless of its value.</w:t>
      </w:r>
    </w:p>
    <w:p w14:paraId="57D57744" w14:textId="1AC4D491" w:rsidR="008031C9" w:rsidRDefault="008031C9" w:rsidP="008031C9">
      <w:pPr>
        <w:jc w:val="both"/>
      </w:pPr>
      <w:r>
        <w:t>I hope you have found this information to be of value and I look forward to being of service to you and your family again in the future.</w:t>
      </w:r>
    </w:p>
    <w:p w14:paraId="35F01BF6" w14:textId="42D1DE3F" w:rsidR="008031C9" w:rsidRPr="007129CC" w:rsidRDefault="008031C9" w:rsidP="008031C9">
      <w:pPr>
        <w:jc w:val="both"/>
      </w:pPr>
      <w:r>
        <w:t>Sincerely,</w:t>
      </w:r>
    </w:p>
    <w:sectPr w:rsidR="008031C9" w:rsidRPr="007129CC" w:rsidSect="00FE61F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AC4505"/>
    <w:multiLevelType w:val="hybridMultilevel"/>
    <w:tmpl w:val="EBB062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237774"/>
    <w:multiLevelType w:val="hybridMultilevel"/>
    <w:tmpl w:val="2C18EE44"/>
    <w:lvl w:ilvl="0" w:tplc="CFFA42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4196402">
    <w:abstractNumId w:val="0"/>
  </w:num>
  <w:num w:numId="2" w16cid:durableId="60754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AD"/>
    <w:rsid w:val="000470A7"/>
    <w:rsid w:val="00052DAD"/>
    <w:rsid w:val="00135FD3"/>
    <w:rsid w:val="003E1F56"/>
    <w:rsid w:val="00414D12"/>
    <w:rsid w:val="007129CC"/>
    <w:rsid w:val="007C5A3C"/>
    <w:rsid w:val="008031C9"/>
    <w:rsid w:val="008F0694"/>
    <w:rsid w:val="00AB66BA"/>
    <w:rsid w:val="00BE25C7"/>
    <w:rsid w:val="00CB3968"/>
    <w:rsid w:val="00FE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7D41"/>
  <w15:chartTrackingRefBased/>
  <w15:docId w15:val="{48131947-2306-43B8-B30D-40D185E1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DAD"/>
    <w:rPr>
      <w:rFonts w:eastAsiaTheme="majorEastAsia" w:cstheme="majorBidi"/>
      <w:color w:val="272727" w:themeColor="text1" w:themeTint="D8"/>
    </w:rPr>
  </w:style>
  <w:style w:type="paragraph" w:styleId="Title">
    <w:name w:val="Title"/>
    <w:basedOn w:val="Normal"/>
    <w:next w:val="Normal"/>
    <w:link w:val="TitleChar"/>
    <w:uiPriority w:val="10"/>
    <w:qFormat/>
    <w:rsid w:val="00052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DAD"/>
    <w:pPr>
      <w:spacing w:before="160"/>
      <w:jc w:val="center"/>
    </w:pPr>
    <w:rPr>
      <w:i/>
      <w:iCs/>
      <w:color w:val="404040" w:themeColor="text1" w:themeTint="BF"/>
    </w:rPr>
  </w:style>
  <w:style w:type="character" w:customStyle="1" w:styleId="QuoteChar">
    <w:name w:val="Quote Char"/>
    <w:basedOn w:val="DefaultParagraphFont"/>
    <w:link w:val="Quote"/>
    <w:uiPriority w:val="29"/>
    <w:rsid w:val="00052DAD"/>
    <w:rPr>
      <w:i/>
      <w:iCs/>
      <w:color w:val="404040" w:themeColor="text1" w:themeTint="BF"/>
    </w:rPr>
  </w:style>
  <w:style w:type="paragraph" w:styleId="ListParagraph">
    <w:name w:val="List Paragraph"/>
    <w:basedOn w:val="Normal"/>
    <w:uiPriority w:val="34"/>
    <w:qFormat/>
    <w:rsid w:val="00052DAD"/>
    <w:pPr>
      <w:ind w:left="720"/>
      <w:contextualSpacing/>
    </w:pPr>
  </w:style>
  <w:style w:type="character" w:styleId="IntenseEmphasis">
    <w:name w:val="Intense Emphasis"/>
    <w:basedOn w:val="DefaultParagraphFont"/>
    <w:uiPriority w:val="21"/>
    <w:qFormat/>
    <w:rsid w:val="00052DAD"/>
    <w:rPr>
      <w:i/>
      <w:iCs/>
      <w:color w:val="0F4761" w:themeColor="accent1" w:themeShade="BF"/>
    </w:rPr>
  </w:style>
  <w:style w:type="paragraph" w:styleId="IntenseQuote">
    <w:name w:val="Intense Quote"/>
    <w:basedOn w:val="Normal"/>
    <w:next w:val="Normal"/>
    <w:link w:val="IntenseQuoteChar"/>
    <w:uiPriority w:val="30"/>
    <w:qFormat/>
    <w:rsid w:val="00052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DAD"/>
    <w:rPr>
      <w:i/>
      <w:iCs/>
      <w:color w:val="0F4761" w:themeColor="accent1" w:themeShade="BF"/>
    </w:rPr>
  </w:style>
  <w:style w:type="character" w:styleId="IntenseReference">
    <w:name w:val="Intense Reference"/>
    <w:basedOn w:val="DefaultParagraphFont"/>
    <w:uiPriority w:val="32"/>
    <w:qFormat/>
    <w:rsid w:val="00052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Hartman</dc:creator>
  <cp:keywords/>
  <dc:description/>
  <cp:lastModifiedBy>Andrew Hartman</cp:lastModifiedBy>
  <cp:revision>2</cp:revision>
  <cp:lastPrinted>2024-09-11T21:20:00Z</cp:lastPrinted>
  <dcterms:created xsi:type="dcterms:W3CDTF">2024-09-11T20:29:00Z</dcterms:created>
  <dcterms:modified xsi:type="dcterms:W3CDTF">2024-09-11T21:22:00Z</dcterms:modified>
</cp:coreProperties>
</file>